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F79B5" w14:textId="77777777" w:rsidR="00BB625B" w:rsidRPr="00E0264B" w:rsidRDefault="00BB625B" w:rsidP="00BB625B">
      <w:pPr>
        <w:tabs>
          <w:tab w:val="left" w:pos="3240"/>
          <w:tab w:val="left" w:pos="6840"/>
        </w:tabs>
        <w:contextualSpacing/>
        <w:jc w:val="center"/>
        <w:rPr>
          <w:rFonts w:ascii="Lucida Sans" w:hAnsi="Lucida Sans"/>
          <w:sz w:val="18"/>
          <w:szCs w:val="18"/>
        </w:rPr>
      </w:pPr>
      <w:r>
        <w:rPr>
          <w:rFonts w:ascii="Lucida Sans" w:hAnsi="Lucida Sans"/>
          <w:sz w:val="18"/>
          <w:szCs w:val="18"/>
        </w:rPr>
        <w:t xml:space="preserve">KITTSON HEALTHCARE </w:t>
      </w:r>
    </w:p>
    <w:p w14:paraId="6AECE560" w14:textId="77777777" w:rsidR="00BB625B" w:rsidRPr="00E0264B" w:rsidRDefault="00BB625B" w:rsidP="00BB625B">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1010 SOUTH BIRCH, PO BOX 700</w:t>
      </w:r>
    </w:p>
    <w:p w14:paraId="1D287ECD" w14:textId="77777777" w:rsidR="00BB625B" w:rsidRDefault="00BB625B" w:rsidP="00BB625B">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HALLOCK, MN 56728</w:t>
      </w:r>
    </w:p>
    <w:p w14:paraId="359539BE" w14:textId="77777777" w:rsidR="00BB625B" w:rsidRPr="00E0264B" w:rsidRDefault="00BB625B" w:rsidP="00BB625B">
      <w:pPr>
        <w:tabs>
          <w:tab w:val="left" w:pos="3240"/>
          <w:tab w:val="left" w:pos="6840"/>
        </w:tabs>
        <w:contextualSpacing/>
        <w:jc w:val="center"/>
        <w:rPr>
          <w:rFonts w:ascii="Lucida Sans" w:hAnsi="Lucida Sans"/>
          <w:sz w:val="18"/>
          <w:szCs w:val="18"/>
        </w:rPr>
      </w:pPr>
      <w:r>
        <w:rPr>
          <w:rFonts w:ascii="Lucida Sans" w:hAnsi="Lucida Sans"/>
          <w:sz w:val="18"/>
          <w:szCs w:val="18"/>
        </w:rPr>
        <w:t>www.kittsonhc.org</w:t>
      </w:r>
    </w:p>
    <w:p w14:paraId="38D4FB80" w14:textId="77777777" w:rsidR="00BB625B" w:rsidRPr="00E0264B" w:rsidRDefault="00BB625B" w:rsidP="00BB625B">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PHONE:  218-843-3612</w:t>
      </w:r>
    </w:p>
    <w:p w14:paraId="5DC1304B" w14:textId="77777777" w:rsidR="00BB625B" w:rsidRDefault="00BB625B" w:rsidP="00BB625B">
      <w:pPr>
        <w:tabs>
          <w:tab w:val="left" w:pos="3240"/>
          <w:tab w:val="left" w:pos="6840"/>
        </w:tabs>
        <w:contextualSpacing/>
        <w:jc w:val="center"/>
        <w:rPr>
          <w:rFonts w:ascii="Lucida Sans" w:hAnsi="Lucida Sans"/>
          <w:sz w:val="18"/>
          <w:szCs w:val="18"/>
        </w:rPr>
      </w:pPr>
      <w:r w:rsidRPr="00E0264B">
        <w:rPr>
          <w:rFonts w:ascii="Lucida Sans" w:hAnsi="Lucida Sans"/>
          <w:sz w:val="18"/>
          <w:szCs w:val="18"/>
        </w:rPr>
        <w:t>TOLL-FREE:  800-843-6016</w:t>
      </w:r>
    </w:p>
    <w:p w14:paraId="07556B9D" w14:textId="77777777" w:rsidR="00BB625B" w:rsidRDefault="00BB625B" w:rsidP="00BB625B">
      <w:pPr>
        <w:ind w:left="2880" w:firstLine="720"/>
        <w:rPr>
          <w:sz w:val="32"/>
          <w:szCs w:val="32"/>
        </w:rPr>
      </w:pPr>
    </w:p>
    <w:p w14:paraId="2363142C" w14:textId="30FFCC77" w:rsidR="00125A03" w:rsidRPr="00BB625B" w:rsidRDefault="00125A03" w:rsidP="00BB625B">
      <w:pPr>
        <w:contextualSpacing/>
        <w:jc w:val="center"/>
        <w:rPr>
          <w:sz w:val="32"/>
          <w:szCs w:val="32"/>
        </w:rPr>
      </w:pPr>
      <w:r w:rsidRPr="00BB625B">
        <w:rPr>
          <w:sz w:val="32"/>
          <w:szCs w:val="32"/>
        </w:rPr>
        <w:t>Community Care Policy</w:t>
      </w:r>
      <w:r w:rsidR="00BB625B">
        <w:rPr>
          <w:sz w:val="32"/>
          <w:szCs w:val="32"/>
        </w:rPr>
        <w:t xml:space="preserve"> - </w:t>
      </w:r>
      <w:r w:rsidRPr="00BB625B">
        <w:rPr>
          <w:sz w:val="28"/>
          <w:szCs w:val="28"/>
        </w:rPr>
        <w:t>Plain Language Summary</w:t>
      </w:r>
    </w:p>
    <w:p w14:paraId="449D1A69" w14:textId="77777777" w:rsidR="00BB625B" w:rsidRPr="00BB625B" w:rsidRDefault="00BB625B" w:rsidP="00BB625B">
      <w:pPr>
        <w:contextualSpacing/>
        <w:rPr>
          <w:sz w:val="28"/>
          <w:szCs w:val="28"/>
        </w:rPr>
      </w:pPr>
    </w:p>
    <w:p w14:paraId="14D139B9" w14:textId="537CA3A0" w:rsidR="00651E99" w:rsidRDefault="00651E99">
      <w:r>
        <w:t xml:space="preserve">Kittson Healthcare offers financial assistance under </w:t>
      </w:r>
      <w:r w:rsidR="000D34D0">
        <w:t>its</w:t>
      </w:r>
      <w:r>
        <w:t xml:space="preserve"> </w:t>
      </w:r>
      <w:r w:rsidR="00D67DA4">
        <w:t>C</w:t>
      </w:r>
      <w:r w:rsidR="000D34D0">
        <w:t>ommunity</w:t>
      </w:r>
      <w:r>
        <w:t xml:space="preserve"> Care Policy.</w:t>
      </w:r>
    </w:p>
    <w:p w14:paraId="39A02E92" w14:textId="7A15E0AD" w:rsidR="00651E99" w:rsidRDefault="00651E99">
      <w:r>
        <w:t xml:space="preserve">Financial assistance is given to an individual if their </w:t>
      </w:r>
      <w:r w:rsidR="001F7599">
        <w:t>A</w:t>
      </w:r>
      <w:r>
        <w:t xml:space="preserve">nnual </w:t>
      </w:r>
      <w:r w:rsidR="001F7599">
        <w:t>G</w:t>
      </w:r>
      <w:r>
        <w:t xml:space="preserve">ross </w:t>
      </w:r>
      <w:r w:rsidR="001F7599">
        <w:t>I</w:t>
      </w:r>
      <w:r>
        <w:t xml:space="preserve">ncome (AGI) meets the following criteria. </w:t>
      </w:r>
      <w:r w:rsidR="001F7599">
        <w:t>AGI</w:t>
      </w:r>
      <w:r>
        <w:t xml:space="preserve"> includes the annual income of the individual and all immediate family members who reside with them. </w:t>
      </w:r>
    </w:p>
    <w:p w14:paraId="51277200" w14:textId="77777777" w:rsidR="00651E99" w:rsidRDefault="00651E99" w:rsidP="00651E99">
      <w:pPr>
        <w:pStyle w:val="ListParagraph"/>
        <w:numPr>
          <w:ilvl w:val="0"/>
          <w:numId w:val="1"/>
        </w:numPr>
      </w:pPr>
      <w:r>
        <w:t>AGI is less than 100% of Federal Poverty Guidelines (FPG) = 100% financial assistance</w:t>
      </w:r>
    </w:p>
    <w:p w14:paraId="714D5778" w14:textId="77777777" w:rsidR="00651E99" w:rsidRDefault="00651E99" w:rsidP="00651E99">
      <w:pPr>
        <w:pStyle w:val="ListParagraph"/>
        <w:numPr>
          <w:ilvl w:val="0"/>
          <w:numId w:val="1"/>
        </w:numPr>
      </w:pPr>
      <w:r>
        <w:t>AGI greater than 100% of FPG, but less than 135% of FPG = 75% financial assistance</w:t>
      </w:r>
    </w:p>
    <w:p w14:paraId="3F217EE5" w14:textId="77777777" w:rsidR="00651E99" w:rsidRDefault="00651E99" w:rsidP="00651E99">
      <w:pPr>
        <w:pStyle w:val="ListParagraph"/>
        <w:numPr>
          <w:ilvl w:val="0"/>
          <w:numId w:val="1"/>
        </w:numPr>
      </w:pPr>
      <w:r>
        <w:t>AGI greater than 135% of FPG, but less than 185% of FPG = 50% financial assistance</w:t>
      </w:r>
    </w:p>
    <w:p w14:paraId="030DEB0A" w14:textId="77777777" w:rsidR="00651E99" w:rsidRDefault="00651E99" w:rsidP="00651E99">
      <w:pPr>
        <w:pStyle w:val="ListParagraph"/>
        <w:numPr>
          <w:ilvl w:val="0"/>
          <w:numId w:val="1"/>
        </w:numPr>
      </w:pPr>
      <w:r>
        <w:t>AGI greater than 200% of FPG = not eligible for financial assistance</w:t>
      </w:r>
    </w:p>
    <w:p w14:paraId="47FE9BED" w14:textId="77777777" w:rsidR="00651E99" w:rsidRDefault="00651E99" w:rsidP="00651E99">
      <w:r>
        <w:t>Financial assistance is limited to emergency medical care and other medically necessary care. Physician charges may not be eligible for financial assistan</w:t>
      </w:r>
      <w:r w:rsidR="00CE0F3B">
        <w:t>ce.</w:t>
      </w:r>
    </w:p>
    <w:p w14:paraId="0DB09CE8" w14:textId="634316BA" w:rsidR="00651E99" w:rsidRDefault="00651E99" w:rsidP="00651E99">
      <w:r>
        <w:t xml:space="preserve">Copies of the </w:t>
      </w:r>
      <w:r w:rsidR="001F7599">
        <w:t xml:space="preserve">Community </w:t>
      </w:r>
      <w:r>
        <w:t xml:space="preserve">Care Policy and application are available online at </w:t>
      </w:r>
      <w:hyperlink r:id="rId5" w:history="1">
        <w:r w:rsidRPr="00F816C0">
          <w:rPr>
            <w:rStyle w:val="Hyperlink"/>
          </w:rPr>
          <w:t>www.kittsonhc.org</w:t>
        </w:r>
      </w:hyperlink>
      <w:r w:rsidR="00CE0F3B">
        <w:t xml:space="preserve"> </w:t>
      </w:r>
    </w:p>
    <w:p w14:paraId="4B80378A" w14:textId="77777777" w:rsidR="00651E99" w:rsidRDefault="00651E99" w:rsidP="00651E99">
      <w:r>
        <w:t>Copies of these documents can be requested by contacting the facilities Business Office Manager through any of the following methods:</w:t>
      </w:r>
    </w:p>
    <w:p w14:paraId="10DF7902" w14:textId="78678C38" w:rsidR="00651E99" w:rsidRDefault="00651E99" w:rsidP="00EB3D13">
      <w:pPr>
        <w:spacing w:line="240" w:lineRule="auto"/>
      </w:pPr>
      <w:r>
        <w:tab/>
        <w:t xml:space="preserve">Email: </w:t>
      </w:r>
      <w:hyperlink r:id="rId6" w:history="1">
        <w:r w:rsidR="00634D9D" w:rsidRPr="00E523BC">
          <w:rPr>
            <w:rStyle w:val="Hyperlink"/>
          </w:rPr>
          <w:t>michelle.kuznia@kmhc.net</w:t>
        </w:r>
      </w:hyperlink>
    </w:p>
    <w:p w14:paraId="68320D54" w14:textId="21F3F6C0" w:rsidR="00651E99" w:rsidRDefault="00634D9D" w:rsidP="00EB3D13">
      <w:pPr>
        <w:spacing w:line="240" w:lineRule="auto"/>
      </w:pPr>
      <w:r>
        <w:tab/>
        <w:t>Phone: (218) 843-3808</w:t>
      </w:r>
      <w:r w:rsidR="001F7599">
        <w:t xml:space="preserve"> or 218-843-3612</w:t>
      </w:r>
    </w:p>
    <w:p w14:paraId="633633EB" w14:textId="77777777" w:rsidR="00651E99" w:rsidRDefault="00651E99" w:rsidP="00EB3D13">
      <w:pPr>
        <w:spacing w:line="240" w:lineRule="auto"/>
      </w:pPr>
      <w:r>
        <w:tab/>
        <w:t xml:space="preserve">In Person: 1010 S Birch Ave, </w:t>
      </w:r>
      <w:proofErr w:type="spellStart"/>
      <w:r>
        <w:t>Hallock</w:t>
      </w:r>
      <w:proofErr w:type="spellEnd"/>
      <w:r>
        <w:t xml:space="preserve">, MN 56728, near the hospital entrance </w:t>
      </w:r>
    </w:p>
    <w:p w14:paraId="3172A77F" w14:textId="683559D8" w:rsidR="00EB3D13" w:rsidRDefault="00EB3D13" w:rsidP="00EB3D13">
      <w:pPr>
        <w:spacing w:line="240" w:lineRule="auto"/>
      </w:pPr>
      <w:r>
        <w:t xml:space="preserve">Copies of the </w:t>
      </w:r>
      <w:r w:rsidR="000D34D0">
        <w:t>Community</w:t>
      </w:r>
      <w:r>
        <w:t xml:space="preserve"> Care Policy and application are also available in Kittson Healthcare’s Business Office. These copies can be provided to you by email, mail, or fax, depending on your preference. All copi</w:t>
      </w:r>
      <w:r w:rsidR="00CE0F3B">
        <w:t>es are provided free of charge.</w:t>
      </w:r>
    </w:p>
    <w:p w14:paraId="169086E9" w14:textId="77777777" w:rsidR="00EB3D13" w:rsidRDefault="00EB3D13" w:rsidP="00EB3D13">
      <w:pPr>
        <w:spacing w:line="240" w:lineRule="auto"/>
      </w:pPr>
      <w:r>
        <w:t>The Business Office Manager can answer questions and/or provide further information about th</w:t>
      </w:r>
      <w:r w:rsidR="00CE0F3B">
        <w:t xml:space="preserve">e financial assistance policy. </w:t>
      </w:r>
    </w:p>
    <w:p w14:paraId="41944EF8" w14:textId="77777777" w:rsidR="00EB3D13" w:rsidRDefault="00EB3D13" w:rsidP="00EB3D13">
      <w:pPr>
        <w:spacing w:line="240" w:lineRule="auto"/>
      </w:pPr>
      <w:r>
        <w:t>Completed financial assistance applications, including all required information about documentation, may be submitted to the Business Office Manager through the following methods:</w:t>
      </w:r>
    </w:p>
    <w:p w14:paraId="71A64E04" w14:textId="1EB825C9" w:rsidR="00EB3D13" w:rsidRDefault="00EB3D13" w:rsidP="00EB3D13">
      <w:pPr>
        <w:pStyle w:val="ListParagraph"/>
        <w:numPr>
          <w:ilvl w:val="0"/>
          <w:numId w:val="2"/>
        </w:numPr>
        <w:spacing w:line="240" w:lineRule="auto"/>
      </w:pPr>
      <w:r>
        <w:t xml:space="preserve">Mail – Attention: Business Office Manager, PO Box </w:t>
      </w:r>
      <w:r w:rsidR="00CE0F3B">
        <w:t>700</w:t>
      </w:r>
    </w:p>
    <w:p w14:paraId="140BEC10" w14:textId="77777777" w:rsidR="00CE0F3B" w:rsidRDefault="00CE0F3B" w:rsidP="00EB3D13">
      <w:pPr>
        <w:pStyle w:val="ListParagraph"/>
        <w:numPr>
          <w:ilvl w:val="0"/>
          <w:numId w:val="2"/>
        </w:numPr>
        <w:spacing w:line="240" w:lineRule="auto"/>
      </w:pPr>
      <w:r>
        <w:t xml:space="preserve">In–person deliver – Business Office, 1010 S Birch Ave, </w:t>
      </w:r>
      <w:proofErr w:type="spellStart"/>
      <w:r>
        <w:t>Hallock</w:t>
      </w:r>
      <w:proofErr w:type="spellEnd"/>
      <w:r>
        <w:t>, MN 56728</w:t>
      </w:r>
    </w:p>
    <w:p w14:paraId="286BD7FD" w14:textId="7DB6C95B" w:rsidR="00CE0F3B" w:rsidRDefault="00CE0F3B" w:rsidP="00EB3D13">
      <w:pPr>
        <w:pStyle w:val="ListParagraph"/>
        <w:numPr>
          <w:ilvl w:val="0"/>
          <w:numId w:val="2"/>
        </w:numPr>
        <w:spacing w:line="240" w:lineRule="auto"/>
      </w:pPr>
      <w:r>
        <w:t xml:space="preserve">Email – </w:t>
      </w:r>
      <w:r w:rsidR="00634D9D">
        <w:t>michelle.kuznia</w:t>
      </w:r>
      <w:r>
        <w:t>@kmhc.net</w:t>
      </w:r>
    </w:p>
    <w:p w14:paraId="4C49C4E6" w14:textId="77777777" w:rsidR="00CE0F3B" w:rsidRDefault="00CE0F3B" w:rsidP="00EB3D13">
      <w:pPr>
        <w:pStyle w:val="ListParagraph"/>
        <w:numPr>
          <w:ilvl w:val="0"/>
          <w:numId w:val="2"/>
        </w:numPr>
        <w:spacing w:line="240" w:lineRule="auto"/>
      </w:pPr>
      <w:r>
        <w:t>Fax – “Attention: Business Office Manager”, (218) 843-2311</w:t>
      </w:r>
    </w:p>
    <w:p w14:paraId="45138A0A" w14:textId="4EAD1FD6" w:rsidR="00CE0F3B" w:rsidRDefault="00CE0F3B" w:rsidP="00CE0F3B">
      <w:pPr>
        <w:spacing w:line="240" w:lineRule="auto"/>
      </w:pPr>
      <w:r>
        <w:lastRenderedPageBreak/>
        <w:t xml:space="preserve">If you would like assistance in </w:t>
      </w:r>
      <w:r w:rsidR="00BB40A4">
        <w:t>completing</w:t>
      </w:r>
      <w:r>
        <w:t xml:space="preserve"> a financial assistance appli</w:t>
      </w:r>
      <w:r w:rsidR="00634D9D">
        <w:t xml:space="preserve">cation, contact Michelle </w:t>
      </w:r>
      <w:proofErr w:type="spellStart"/>
      <w:r w:rsidR="00634D9D">
        <w:t>Kuznia</w:t>
      </w:r>
      <w:proofErr w:type="spellEnd"/>
      <w:r w:rsidR="00634D9D">
        <w:t>, Accounts Receivable</w:t>
      </w:r>
      <w:r>
        <w:t xml:space="preserve"> through any of the following methods:</w:t>
      </w:r>
    </w:p>
    <w:p w14:paraId="19A37D59" w14:textId="2C47CFCC" w:rsidR="00CE0F3B" w:rsidRDefault="00CE0F3B" w:rsidP="00CE0F3B">
      <w:pPr>
        <w:spacing w:line="240" w:lineRule="auto"/>
      </w:pPr>
      <w:r>
        <w:tab/>
      </w:r>
      <w:bookmarkStart w:id="0" w:name="_Hlk65758808"/>
      <w:r>
        <w:t xml:space="preserve">Email: </w:t>
      </w:r>
      <w:hyperlink r:id="rId7" w:history="1">
        <w:r w:rsidR="00634D9D" w:rsidRPr="00E523BC">
          <w:rPr>
            <w:rStyle w:val="Hyperlink"/>
          </w:rPr>
          <w:t>michelle.kuznia@kmhc.net</w:t>
        </w:r>
      </w:hyperlink>
    </w:p>
    <w:p w14:paraId="300C7F66" w14:textId="6A535A57" w:rsidR="00CE0F3B" w:rsidRDefault="00634D9D" w:rsidP="00CE0F3B">
      <w:pPr>
        <w:spacing w:line="240" w:lineRule="auto"/>
      </w:pPr>
      <w:r>
        <w:tab/>
        <w:t>Phone: (218) 843-3808</w:t>
      </w:r>
    </w:p>
    <w:p w14:paraId="52501D9A" w14:textId="7C13F1A8" w:rsidR="000D34D0" w:rsidRDefault="000D34D0" w:rsidP="00CE0F3B">
      <w:pPr>
        <w:spacing w:line="240" w:lineRule="auto"/>
      </w:pPr>
      <w:r>
        <w:tab/>
        <w:t>Fax: (218)-843-2311</w:t>
      </w:r>
    </w:p>
    <w:p w14:paraId="6A802B24" w14:textId="77777777" w:rsidR="00CE0F3B" w:rsidRDefault="00CE0F3B" w:rsidP="00CE0F3B">
      <w:pPr>
        <w:spacing w:line="240" w:lineRule="auto"/>
      </w:pPr>
      <w:r>
        <w:tab/>
        <w:t xml:space="preserve">In-Person: 1010 S Birch Ave, </w:t>
      </w:r>
      <w:proofErr w:type="spellStart"/>
      <w:r>
        <w:t>Hallock</w:t>
      </w:r>
      <w:proofErr w:type="spellEnd"/>
      <w:r>
        <w:t>, MN 56728</w:t>
      </w:r>
    </w:p>
    <w:bookmarkEnd w:id="0"/>
    <w:p w14:paraId="52040208" w14:textId="6069EC7D" w:rsidR="00CE0F3B" w:rsidRDefault="00CE0F3B" w:rsidP="00CE0F3B">
      <w:pPr>
        <w:spacing w:line="240" w:lineRule="auto"/>
      </w:pPr>
      <w:r>
        <w:t>An individual who qualifies for financial assistance will not be required to pay more for emergency medical care and other medically necessary care than the amounts generally billed to individuals who have insurance covering such care.</w:t>
      </w:r>
    </w:p>
    <w:p w14:paraId="5AA27237" w14:textId="469AF235" w:rsidR="00125A03" w:rsidRDefault="00634D9D" w:rsidP="00CE0F3B">
      <w:pPr>
        <w:spacing w:line="240" w:lineRule="auto"/>
      </w:pPr>
      <w:r>
        <w:t>Updated/reviewed: 8.19.2024</w:t>
      </w:r>
      <w:bookmarkStart w:id="1" w:name="_GoBack"/>
      <w:bookmarkEnd w:id="1"/>
    </w:p>
    <w:sectPr w:rsidR="00125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C2F94"/>
    <w:multiLevelType w:val="hybridMultilevel"/>
    <w:tmpl w:val="08A4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A45645"/>
    <w:multiLevelType w:val="hybridMultilevel"/>
    <w:tmpl w:val="BF1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99"/>
    <w:rsid w:val="000D34D0"/>
    <w:rsid w:val="00125A03"/>
    <w:rsid w:val="001F7599"/>
    <w:rsid w:val="00634D9D"/>
    <w:rsid w:val="00651E99"/>
    <w:rsid w:val="008605AC"/>
    <w:rsid w:val="00994AA6"/>
    <w:rsid w:val="00AE27FA"/>
    <w:rsid w:val="00BB40A4"/>
    <w:rsid w:val="00BB625B"/>
    <w:rsid w:val="00CE0F3B"/>
    <w:rsid w:val="00D67DA4"/>
    <w:rsid w:val="00EB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A8AF"/>
  <w15:chartTrackingRefBased/>
  <w15:docId w15:val="{45F5E07D-00EF-4F30-9B72-D1923FC1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E99"/>
    <w:pPr>
      <w:ind w:left="720"/>
      <w:contextualSpacing/>
    </w:pPr>
  </w:style>
  <w:style w:type="character" w:styleId="Hyperlink">
    <w:name w:val="Hyperlink"/>
    <w:basedOn w:val="DefaultParagraphFont"/>
    <w:uiPriority w:val="99"/>
    <w:unhideWhenUsed/>
    <w:rsid w:val="00651E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elle.kuznia@kmh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le.kuznia@kmhc.net" TargetMode="External"/><Relationship Id="rId5" Type="http://schemas.openxmlformats.org/officeDocument/2006/relationships/hyperlink" Target="http://www.kittsonh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Sanford Health</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Hartje,Taylor</dc:creator>
  <cp:keywords/>
  <dc:description/>
  <cp:lastModifiedBy>Kuznia,Michelle</cp:lastModifiedBy>
  <cp:revision>6</cp:revision>
  <cp:lastPrinted>2021-03-04T18:42:00Z</cp:lastPrinted>
  <dcterms:created xsi:type="dcterms:W3CDTF">2021-03-04T19:57:00Z</dcterms:created>
  <dcterms:modified xsi:type="dcterms:W3CDTF">2024-08-19T15:58:00Z</dcterms:modified>
</cp:coreProperties>
</file>